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F" w:rsidRPr="00715198" w:rsidRDefault="007700BF" w:rsidP="00715198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«Оздоровление и отдых»</w:t>
      </w:r>
      <w:r w:rsidR="00715198" w:rsidRPr="00715198">
        <w:rPr>
          <w:b/>
          <w:sz w:val="28"/>
          <w:szCs w:val="28"/>
        </w:rPr>
        <w:br/>
      </w:r>
    </w:p>
    <w:tbl>
      <w:tblPr>
        <w:tblStyle w:val="a3"/>
        <w:tblW w:w="10064" w:type="dxa"/>
        <w:tblLook w:val="04A0"/>
      </w:tblPr>
      <w:tblGrid>
        <w:gridCol w:w="7621"/>
        <w:gridCol w:w="2443"/>
      </w:tblGrid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Диагностический блок</w:t>
            </w:r>
          </w:p>
        </w:tc>
        <w:tc>
          <w:tcPr>
            <w:tcW w:w="2443" w:type="dxa"/>
            <w:hideMark/>
          </w:tcPr>
          <w:p w:rsidR="007700BF" w:rsidRPr="007700BF" w:rsidRDefault="00715198" w:rsidP="00715198">
            <w:pPr>
              <w:jc w:val="center"/>
            </w:pPr>
            <w:r>
              <w:t>от 3-х</w:t>
            </w:r>
            <w:r>
              <w:rPr>
                <w:lang w:val="en-US"/>
              </w:rPr>
              <w:t xml:space="preserve"> </w:t>
            </w:r>
            <w:r w:rsidR="007700BF" w:rsidRPr="007700BF">
              <w:t>дней</w:t>
            </w:r>
          </w:p>
        </w:tc>
      </w:tr>
      <w:tr w:rsidR="007700BF" w:rsidRPr="007700BF" w:rsidTr="00715198">
        <w:trPr>
          <w:trHeight w:val="297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Первичный приём врача-терапевта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1</w:t>
            </w:r>
          </w:p>
        </w:tc>
      </w:tr>
      <w:tr w:rsidR="007700BF" w:rsidRPr="007700BF" w:rsidTr="00715198">
        <w:trPr>
          <w:trHeight w:val="581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Динамическое наблюдение врача-терапевта</w:t>
            </w:r>
          </w:p>
          <w:p w:rsidR="007700BF" w:rsidRPr="007700BF" w:rsidRDefault="007700BF" w:rsidP="007700BF">
            <w:r w:rsidRPr="007700BF">
              <w:t>По медицинским показаниям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Диетическое питание по системе «Меню-Заказ»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Питьевое лечение минеральной водой</w:t>
            </w:r>
          </w:p>
          <w:p w:rsidR="007700BF" w:rsidRPr="007700BF" w:rsidRDefault="007700BF" w:rsidP="007700BF">
            <w:r w:rsidRPr="007700BF">
              <w:t>По назначению врача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Терренкур – дозированная ходьба в лечебном парке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Бассейн - свободное плавание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Сауна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Соляная баня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81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Естественный солярий на климатической террасе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595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Занятия в тренажерном зале</w:t>
            </w:r>
          </w:p>
          <w:p w:rsidR="007700BF" w:rsidRPr="007700BF" w:rsidRDefault="007700BF" w:rsidP="007700BF">
            <w:r w:rsidRPr="007700BF">
              <w:t>Ежедневно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  <w:tr w:rsidR="007700BF" w:rsidRPr="007700BF" w:rsidTr="00715198">
        <w:trPr>
          <w:trHeight w:val="608"/>
        </w:trPr>
        <w:tc>
          <w:tcPr>
            <w:tcW w:w="7621" w:type="dxa"/>
            <w:hideMark/>
          </w:tcPr>
          <w:p w:rsidR="007700BF" w:rsidRPr="007700BF" w:rsidRDefault="007700BF" w:rsidP="007700BF">
            <w:r w:rsidRPr="007700BF">
              <w:t>Медикаментозное лечение по неотложным показаниям</w:t>
            </w:r>
          </w:p>
          <w:p w:rsidR="007700BF" w:rsidRPr="007700BF" w:rsidRDefault="007700BF" w:rsidP="007700BF">
            <w:r w:rsidRPr="007700BF">
              <w:t>По необходимости</w:t>
            </w:r>
          </w:p>
        </w:tc>
        <w:tc>
          <w:tcPr>
            <w:tcW w:w="2443" w:type="dxa"/>
            <w:hideMark/>
          </w:tcPr>
          <w:p w:rsidR="007700BF" w:rsidRPr="007700BF" w:rsidRDefault="007700BF" w:rsidP="00715198">
            <w:pPr>
              <w:jc w:val="center"/>
            </w:pPr>
            <w:r w:rsidRPr="007700BF">
              <w:t>+</w:t>
            </w:r>
          </w:p>
        </w:tc>
      </w:tr>
    </w:tbl>
    <w:p w:rsidR="007700BF" w:rsidRPr="007700BF" w:rsidRDefault="007700BF" w:rsidP="007700BF"/>
    <w:sectPr w:rsidR="007700BF" w:rsidRPr="007700BF" w:rsidSect="00916B85">
      <w:headerReference w:type="default" r:id="rId8"/>
      <w:pgSz w:w="11906" w:h="16838"/>
      <w:pgMar w:top="284" w:right="567" w:bottom="567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9" w:rsidRDefault="006F5B09" w:rsidP="006145DB">
      <w:r>
        <w:separator/>
      </w:r>
    </w:p>
  </w:endnote>
  <w:endnote w:type="continuationSeparator" w:id="0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9" w:rsidRDefault="006F5B09" w:rsidP="006145DB">
      <w:r>
        <w:separator/>
      </w:r>
    </w:p>
  </w:footnote>
  <w:footnote w:type="continuationSeparator" w:id="0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>
      <w:rPr>
        <w:b/>
        <w:color w:val="000000"/>
        <w:sz w:val="22"/>
        <w:szCs w:val="22"/>
      </w:rPr>
      <w:t>Арника</w:t>
    </w:r>
    <w:r w:rsidRPr="00A52864">
      <w:rPr>
        <w:b/>
        <w:color w:val="000000"/>
        <w:sz w:val="22"/>
        <w:szCs w:val="22"/>
      </w:rPr>
      <w:t xml:space="preserve">», </w:t>
    </w:r>
    <w:proofErr w:type="gramStart"/>
    <w:r w:rsidRPr="00A52864">
      <w:rPr>
        <w:b/>
        <w:color w:val="000000"/>
        <w:sz w:val="22"/>
        <w:szCs w:val="22"/>
      </w:rPr>
      <w:t>г</w:t>
    </w:r>
    <w:proofErr w:type="gramEnd"/>
    <w:r w:rsidRPr="00A52864">
      <w:rPr>
        <w:b/>
        <w:color w:val="000000"/>
        <w:sz w:val="22"/>
        <w:szCs w:val="22"/>
      </w:rPr>
      <w:t>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proofErr w:type="spellStart"/>
    <w:r w:rsidRPr="00A52864">
      <w:rPr>
        <w:color w:val="000000"/>
        <w:sz w:val="22"/>
        <w:szCs w:val="22"/>
      </w:rPr>
      <w:t>E-mail</w:t>
    </w:r>
    <w:proofErr w:type="spellEnd"/>
    <w:r w:rsidRPr="00A52864">
      <w:rPr>
        <w:color w:val="000000"/>
        <w:sz w:val="22"/>
        <w:szCs w:val="22"/>
      </w:rPr>
      <w:t xml:space="preserve">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15198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1CC1-8B7E-4911-A0CD-4B1CD8E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630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2023-03-27T14:23:00Z</dcterms:created>
  <dcterms:modified xsi:type="dcterms:W3CDTF">2023-03-27T14:23:00Z</dcterms:modified>
</cp:coreProperties>
</file>